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CAD6" w14:textId="77777777" w:rsidR="0053712C" w:rsidRDefault="0053712C"/>
    <w:tbl>
      <w:tblPr>
        <w:tblStyle w:val="a"/>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35"/>
        <w:gridCol w:w="6165"/>
      </w:tblGrid>
      <w:tr w:rsidR="0053712C" w14:paraId="5F9824F2" w14:textId="77777777">
        <w:tc>
          <w:tcPr>
            <w:tcW w:w="2835" w:type="dxa"/>
            <w:tcBorders>
              <w:top w:val="single" w:sz="4" w:space="0" w:color="6FA8DC"/>
              <w:left w:val="single" w:sz="4" w:space="0" w:color="6FA8DC"/>
              <w:bottom w:val="single" w:sz="4" w:space="0" w:color="6FA8DC"/>
              <w:right w:val="single" w:sz="4" w:space="0" w:color="FFFFFF"/>
            </w:tcBorders>
            <w:shd w:val="clear" w:color="auto" w:fill="auto"/>
            <w:tcMar>
              <w:top w:w="100" w:type="dxa"/>
              <w:left w:w="100" w:type="dxa"/>
              <w:bottom w:w="100" w:type="dxa"/>
              <w:right w:w="100" w:type="dxa"/>
            </w:tcMar>
          </w:tcPr>
          <w:p w14:paraId="1CD92EA3" w14:textId="77777777" w:rsidR="0053712C" w:rsidRDefault="0006642E">
            <w:pPr>
              <w:widowControl w:val="0"/>
              <w:spacing w:line="240" w:lineRule="auto"/>
              <w:jc w:val="left"/>
            </w:pPr>
            <w:r>
              <w:rPr>
                <w:noProof/>
              </w:rPr>
              <w:drawing>
                <wp:inline distT="114300" distB="114300" distL="114300" distR="114300" wp14:anchorId="7DB60F51" wp14:editId="4C768731">
                  <wp:extent cx="1666875" cy="1676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6875" cy="1676400"/>
                          </a:xfrm>
                          <a:prstGeom prst="rect">
                            <a:avLst/>
                          </a:prstGeom>
                          <a:ln/>
                        </pic:spPr>
                      </pic:pic>
                    </a:graphicData>
                  </a:graphic>
                </wp:inline>
              </w:drawing>
            </w:r>
          </w:p>
        </w:tc>
        <w:tc>
          <w:tcPr>
            <w:tcW w:w="6165" w:type="dxa"/>
            <w:tcBorders>
              <w:top w:val="single" w:sz="4" w:space="0" w:color="6FA8DC"/>
              <w:left w:val="single" w:sz="4" w:space="0" w:color="FFFFFF"/>
              <w:bottom w:val="single" w:sz="4" w:space="0" w:color="6FA8DC"/>
              <w:right w:val="single" w:sz="4" w:space="0" w:color="6FA8DC"/>
            </w:tcBorders>
            <w:shd w:val="clear" w:color="auto" w:fill="auto"/>
            <w:tcMar>
              <w:top w:w="100" w:type="dxa"/>
              <w:left w:w="100" w:type="dxa"/>
              <w:bottom w:w="100" w:type="dxa"/>
              <w:right w:w="100" w:type="dxa"/>
            </w:tcMar>
          </w:tcPr>
          <w:p w14:paraId="52DEF436" w14:textId="18B6AF5E" w:rsidR="0053712C" w:rsidRDefault="0077242A" w:rsidP="0077242A">
            <w:pPr>
              <w:pStyle w:val="Heading1"/>
            </w:pPr>
            <w:bookmarkStart w:id="0" w:name="_2f6q0c580uwc" w:colFirst="0" w:colLast="0"/>
            <w:bookmarkEnd w:id="0"/>
            <w:r>
              <w:t xml:space="preserve">Sales Executive </w:t>
            </w:r>
            <w:r w:rsidR="0006642E">
              <w:t>Required at Kolkata Office</w:t>
            </w:r>
          </w:p>
          <w:p w14:paraId="4E4BA305" w14:textId="77777777" w:rsidR="0053712C" w:rsidRDefault="0006642E">
            <w:pPr>
              <w:pStyle w:val="Subtitle"/>
            </w:pPr>
            <w:bookmarkStart w:id="1" w:name="_cl3b5849k4y9" w:colFirst="0" w:colLast="0"/>
            <w:bookmarkEnd w:id="1"/>
            <w:r>
              <w:t>Labkafe  |  Orientallabs Retail Services Private Limited</w:t>
            </w:r>
          </w:p>
          <w:p w14:paraId="46B9C3C5" w14:textId="4260DA33" w:rsidR="0053712C" w:rsidRDefault="0006642E">
            <w:pPr>
              <w:jc w:val="center"/>
            </w:pPr>
            <w:r>
              <w:rPr>
                <w:color w:val="666666"/>
              </w:rPr>
              <w:t>Vacancy Date:</w:t>
            </w:r>
            <w:r>
              <w:t xml:space="preserve"> 21st May 2022</w:t>
            </w:r>
          </w:p>
        </w:tc>
      </w:tr>
    </w:tbl>
    <w:p w14:paraId="6ACE4395" w14:textId="77777777" w:rsidR="0053712C" w:rsidRDefault="0053712C"/>
    <w:tbl>
      <w:tblPr>
        <w:tblStyle w:val="a0"/>
        <w:tblW w:w="90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4513"/>
        <w:gridCol w:w="4513"/>
      </w:tblGrid>
      <w:tr w:rsidR="0053712C" w14:paraId="22188CA1" w14:textId="77777777">
        <w:tc>
          <w:tcPr>
            <w:tcW w:w="4513" w:type="dxa"/>
            <w:shd w:val="clear" w:color="auto" w:fill="CFE2F3"/>
            <w:tcMar>
              <w:top w:w="100" w:type="dxa"/>
              <w:left w:w="100" w:type="dxa"/>
              <w:bottom w:w="100" w:type="dxa"/>
              <w:right w:w="100" w:type="dxa"/>
            </w:tcMar>
          </w:tcPr>
          <w:p w14:paraId="0603AC02" w14:textId="77777777" w:rsidR="0053712C" w:rsidRDefault="0006642E">
            <w:pPr>
              <w:widowControl w:val="0"/>
              <w:pBdr>
                <w:top w:val="nil"/>
                <w:left w:val="nil"/>
                <w:bottom w:val="nil"/>
                <w:right w:val="nil"/>
                <w:between w:val="nil"/>
              </w:pBdr>
              <w:spacing w:line="240" w:lineRule="auto"/>
              <w:jc w:val="center"/>
            </w:pPr>
            <w:r>
              <w:rPr>
                <w:color w:val="666666"/>
              </w:rPr>
              <w:t>Location(HQ):</w:t>
            </w:r>
            <w:r>
              <w:t xml:space="preserve"> Chinar Park, Kolkata</w:t>
            </w:r>
          </w:p>
        </w:tc>
        <w:tc>
          <w:tcPr>
            <w:tcW w:w="4513" w:type="dxa"/>
            <w:shd w:val="clear" w:color="auto" w:fill="CFE2F3"/>
            <w:tcMar>
              <w:top w:w="100" w:type="dxa"/>
              <w:left w:w="100" w:type="dxa"/>
              <w:bottom w:w="100" w:type="dxa"/>
              <w:right w:w="100" w:type="dxa"/>
            </w:tcMar>
          </w:tcPr>
          <w:p w14:paraId="55EA8C63" w14:textId="616F1CCB" w:rsidR="0053712C" w:rsidRDefault="0006642E">
            <w:pPr>
              <w:widowControl w:val="0"/>
              <w:pBdr>
                <w:top w:val="nil"/>
                <w:left w:val="nil"/>
                <w:bottom w:val="nil"/>
                <w:right w:val="nil"/>
                <w:between w:val="nil"/>
              </w:pBdr>
              <w:spacing w:line="240" w:lineRule="auto"/>
              <w:jc w:val="center"/>
            </w:pPr>
            <w:r>
              <w:rPr>
                <w:color w:val="666666"/>
              </w:rPr>
              <w:t>Salary:</w:t>
            </w:r>
            <w:r>
              <w:t xml:space="preserve"> INR </w:t>
            </w:r>
            <w:r w:rsidR="00071319">
              <w:t>15000-20000</w:t>
            </w:r>
            <w:r>
              <w:t>/month</w:t>
            </w:r>
          </w:p>
        </w:tc>
      </w:tr>
      <w:tr w:rsidR="0053712C" w14:paraId="34F258DB" w14:textId="77777777">
        <w:tc>
          <w:tcPr>
            <w:tcW w:w="4513" w:type="dxa"/>
            <w:shd w:val="clear" w:color="auto" w:fill="CFE2F3"/>
            <w:tcMar>
              <w:top w:w="100" w:type="dxa"/>
              <w:left w:w="100" w:type="dxa"/>
              <w:bottom w:w="100" w:type="dxa"/>
              <w:right w:w="100" w:type="dxa"/>
            </w:tcMar>
          </w:tcPr>
          <w:p w14:paraId="22D7CE16" w14:textId="77777777" w:rsidR="0053712C" w:rsidRDefault="0006642E">
            <w:pPr>
              <w:widowControl w:val="0"/>
              <w:pBdr>
                <w:top w:val="nil"/>
                <w:left w:val="nil"/>
                <w:bottom w:val="nil"/>
                <w:right w:val="nil"/>
                <w:between w:val="nil"/>
              </w:pBdr>
              <w:spacing w:line="240" w:lineRule="auto"/>
              <w:jc w:val="center"/>
            </w:pPr>
            <w:r>
              <w:rPr>
                <w:color w:val="666666"/>
              </w:rPr>
              <w:t>Industry:</w:t>
            </w:r>
            <w:r>
              <w:t xml:space="preserve"> Education, High-tech</w:t>
            </w:r>
          </w:p>
        </w:tc>
        <w:tc>
          <w:tcPr>
            <w:tcW w:w="4513" w:type="dxa"/>
            <w:shd w:val="clear" w:color="auto" w:fill="CFE2F3"/>
            <w:tcMar>
              <w:top w:w="100" w:type="dxa"/>
              <w:left w:w="100" w:type="dxa"/>
              <w:bottom w:w="100" w:type="dxa"/>
              <w:right w:w="100" w:type="dxa"/>
            </w:tcMar>
          </w:tcPr>
          <w:p w14:paraId="4C09F46A" w14:textId="354F525B" w:rsidR="0053712C" w:rsidRDefault="0006642E">
            <w:pPr>
              <w:widowControl w:val="0"/>
              <w:pBdr>
                <w:top w:val="nil"/>
                <w:left w:val="nil"/>
                <w:bottom w:val="nil"/>
                <w:right w:val="nil"/>
                <w:between w:val="nil"/>
              </w:pBdr>
              <w:spacing w:line="240" w:lineRule="auto"/>
              <w:jc w:val="center"/>
            </w:pPr>
            <w:r>
              <w:rPr>
                <w:color w:val="666666"/>
              </w:rPr>
              <w:t>Functional Area:</w:t>
            </w:r>
            <w:r>
              <w:t xml:space="preserve"> </w:t>
            </w:r>
            <w:r w:rsidR="0077242A">
              <w:t>Sales</w:t>
            </w:r>
          </w:p>
        </w:tc>
      </w:tr>
    </w:tbl>
    <w:p w14:paraId="504794F0" w14:textId="77777777" w:rsidR="0053712C" w:rsidRDefault="0053712C"/>
    <w:tbl>
      <w:tblPr>
        <w:tblStyle w:val="a1"/>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05BA5111" w14:textId="77777777">
        <w:trPr>
          <w:trHeight w:val="420"/>
        </w:trPr>
        <w:tc>
          <w:tcPr>
            <w:tcW w:w="9026" w:type="dxa"/>
            <w:shd w:val="clear" w:color="auto" w:fill="CFE2F3"/>
            <w:tcMar>
              <w:top w:w="100" w:type="dxa"/>
              <w:left w:w="100" w:type="dxa"/>
              <w:bottom w:w="100" w:type="dxa"/>
              <w:right w:w="100" w:type="dxa"/>
            </w:tcMar>
          </w:tcPr>
          <w:p w14:paraId="65298AAF" w14:textId="77777777" w:rsidR="0053712C" w:rsidRDefault="0006642E">
            <w:pPr>
              <w:widowControl w:val="0"/>
              <w:spacing w:line="240" w:lineRule="auto"/>
              <w:jc w:val="left"/>
            </w:pPr>
            <w:r>
              <w:t>About Labkafe</w:t>
            </w:r>
          </w:p>
        </w:tc>
      </w:tr>
      <w:tr w:rsidR="0053712C" w14:paraId="2E0C60C2" w14:textId="77777777">
        <w:trPr>
          <w:trHeight w:val="420"/>
        </w:trPr>
        <w:tc>
          <w:tcPr>
            <w:tcW w:w="9026" w:type="dxa"/>
            <w:tcMar>
              <w:top w:w="100" w:type="dxa"/>
              <w:left w:w="100" w:type="dxa"/>
              <w:bottom w:w="100" w:type="dxa"/>
              <w:right w:w="100" w:type="dxa"/>
            </w:tcMar>
          </w:tcPr>
          <w:p w14:paraId="57C4A575" w14:textId="77777777" w:rsidR="0053712C" w:rsidRDefault="0006642E">
            <w:pPr>
              <w:widowControl w:val="0"/>
              <w:spacing w:line="240" w:lineRule="auto"/>
            </w:pPr>
            <w:r>
              <w:rPr>
                <w:color w:val="666666"/>
              </w:rPr>
              <w:t>Labkafe is India’s most prominent manufacturer of laboratory instruments and furniture. We cater to schools, colleges, research institutes, government agencies, and private firms alike. Our footprint lingers in several prestigious institutes like DRDO, IIT’s, Army Schools etc. Founded in 2015 by NIT alumni, the dream of Labkafe is to bring affordable practical education to every child in India ‒ and abroad if possible too!</w:t>
            </w:r>
          </w:p>
        </w:tc>
      </w:tr>
    </w:tbl>
    <w:p w14:paraId="2BE8B17E" w14:textId="77777777" w:rsidR="0053712C" w:rsidRDefault="0053712C"/>
    <w:tbl>
      <w:tblPr>
        <w:tblStyle w:val="a2"/>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7D6BB09C" w14:textId="77777777">
        <w:trPr>
          <w:trHeight w:val="420"/>
        </w:trPr>
        <w:tc>
          <w:tcPr>
            <w:tcW w:w="9026" w:type="dxa"/>
            <w:shd w:val="clear" w:color="auto" w:fill="CFE2F3"/>
            <w:tcMar>
              <w:top w:w="100" w:type="dxa"/>
              <w:left w:w="100" w:type="dxa"/>
              <w:bottom w:w="100" w:type="dxa"/>
              <w:right w:w="100" w:type="dxa"/>
            </w:tcMar>
          </w:tcPr>
          <w:p w14:paraId="18EDFF66" w14:textId="2995DA97" w:rsidR="0053712C" w:rsidRDefault="0006642E">
            <w:pPr>
              <w:widowControl w:val="0"/>
              <w:spacing w:line="240" w:lineRule="auto"/>
              <w:jc w:val="left"/>
            </w:pPr>
            <w:r>
              <w:t xml:space="preserve">Responsibilities of </w:t>
            </w:r>
            <w:r w:rsidR="00071319">
              <w:t>Sales Executive</w:t>
            </w:r>
            <w:r>
              <w:t xml:space="preserve"> at Labkafe </w:t>
            </w:r>
          </w:p>
        </w:tc>
      </w:tr>
      <w:tr w:rsidR="0053712C" w14:paraId="4A7A9053" w14:textId="77777777">
        <w:trPr>
          <w:trHeight w:val="420"/>
        </w:trPr>
        <w:tc>
          <w:tcPr>
            <w:tcW w:w="9026" w:type="dxa"/>
            <w:tcMar>
              <w:top w:w="100" w:type="dxa"/>
              <w:left w:w="100" w:type="dxa"/>
              <w:bottom w:w="100" w:type="dxa"/>
              <w:right w:w="100" w:type="dxa"/>
            </w:tcMar>
          </w:tcPr>
          <w:p w14:paraId="32B39F84" w14:textId="77777777" w:rsidR="00071319" w:rsidRDefault="00071319" w:rsidP="00071319">
            <w:pPr>
              <w:pStyle w:val="ListParagraph"/>
              <w:numPr>
                <w:ilvl w:val="0"/>
                <w:numId w:val="1"/>
              </w:numPr>
            </w:pPr>
            <w:r>
              <w:t>Generating and onboarding clients</w:t>
            </w:r>
          </w:p>
          <w:p w14:paraId="2FFB4DF1" w14:textId="77777777" w:rsidR="00071319" w:rsidRDefault="00071319" w:rsidP="00071319">
            <w:pPr>
              <w:pStyle w:val="ListParagraph"/>
              <w:numPr>
                <w:ilvl w:val="0"/>
                <w:numId w:val="1"/>
              </w:numPr>
            </w:pPr>
            <w:r>
              <w:t>Closing deals</w:t>
            </w:r>
          </w:p>
          <w:p w14:paraId="56E9EFDD" w14:textId="77777777" w:rsidR="00071319" w:rsidRDefault="00071319" w:rsidP="00071319">
            <w:pPr>
              <w:pStyle w:val="ListParagraph"/>
              <w:numPr>
                <w:ilvl w:val="0"/>
                <w:numId w:val="1"/>
              </w:numPr>
            </w:pPr>
            <w:r>
              <w:t xml:space="preserve">Coordinating with backend operators  </w:t>
            </w:r>
          </w:p>
          <w:p w14:paraId="67A3DEE7" w14:textId="77777777" w:rsidR="00071319" w:rsidRDefault="00071319" w:rsidP="00071319">
            <w:pPr>
              <w:pStyle w:val="ListParagraph"/>
              <w:numPr>
                <w:ilvl w:val="0"/>
                <w:numId w:val="1"/>
              </w:numPr>
            </w:pPr>
            <w:r>
              <w:t>Following up with clients</w:t>
            </w:r>
          </w:p>
          <w:p w14:paraId="14AB3A28" w14:textId="77777777" w:rsidR="00071319" w:rsidRDefault="00071319" w:rsidP="00071319">
            <w:pPr>
              <w:pStyle w:val="ListParagraph"/>
              <w:numPr>
                <w:ilvl w:val="0"/>
                <w:numId w:val="1"/>
              </w:numPr>
            </w:pPr>
            <w:r>
              <w:t>Maintaining all details of sales process and making sales presentation</w:t>
            </w:r>
          </w:p>
          <w:p w14:paraId="032556AB" w14:textId="78EF1E62" w:rsidR="0053712C" w:rsidRPr="00071319" w:rsidRDefault="00071319" w:rsidP="00071319">
            <w:pPr>
              <w:pStyle w:val="ListParagraph"/>
              <w:numPr>
                <w:ilvl w:val="0"/>
                <w:numId w:val="1"/>
              </w:numPr>
            </w:pPr>
            <w:r>
              <w:t>Sales Channel development and client retention.</w:t>
            </w:r>
          </w:p>
        </w:tc>
      </w:tr>
    </w:tbl>
    <w:p w14:paraId="59AC5ACA" w14:textId="77777777" w:rsidR="0053712C" w:rsidRDefault="0053712C"/>
    <w:tbl>
      <w:tblPr>
        <w:tblStyle w:val="a4"/>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2DF8BF8D" w14:textId="77777777">
        <w:trPr>
          <w:trHeight w:val="420"/>
        </w:trPr>
        <w:tc>
          <w:tcPr>
            <w:tcW w:w="9026" w:type="dxa"/>
            <w:shd w:val="clear" w:color="auto" w:fill="CFE2F3"/>
            <w:tcMar>
              <w:top w:w="100" w:type="dxa"/>
              <w:left w:w="100" w:type="dxa"/>
              <w:bottom w:w="100" w:type="dxa"/>
              <w:right w:w="100" w:type="dxa"/>
            </w:tcMar>
          </w:tcPr>
          <w:p w14:paraId="4423D6EB" w14:textId="77777777" w:rsidR="0053712C" w:rsidRDefault="0006642E">
            <w:pPr>
              <w:widowControl w:val="0"/>
              <w:spacing w:line="240" w:lineRule="auto"/>
              <w:jc w:val="left"/>
            </w:pPr>
            <w:r>
              <w:t>Desired Soft Skills</w:t>
            </w:r>
          </w:p>
        </w:tc>
      </w:tr>
      <w:tr w:rsidR="0053712C" w14:paraId="6C445FA9" w14:textId="77777777">
        <w:trPr>
          <w:trHeight w:val="420"/>
        </w:trPr>
        <w:tc>
          <w:tcPr>
            <w:tcW w:w="9026" w:type="dxa"/>
            <w:tcMar>
              <w:top w:w="100" w:type="dxa"/>
              <w:left w:w="100" w:type="dxa"/>
              <w:bottom w:w="100" w:type="dxa"/>
              <w:right w:w="100" w:type="dxa"/>
            </w:tcMar>
          </w:tcPr>
          <w:p w14:paraId="3AD95752" w14:textId="3D6F161E" w:rsidR="0053712C" w:rsidRDefault="0077242A">
            <w:pPr>
              <w:widowControl w:val="0"/>
              <w:numPr>
                <w:ilvl w:val="0"/>
                <w:numId w:val="3"/>
              </w:numPr>
              <w:spacing w:line="240" w:lineRule="auto"/>
              <w:rPr>
                <w:color w:val="434343"/>
              </w:rPr>
            </w:pPr>
            <w:r>
              <w:rPr>
                <w:color w:val="434343"/>
              </w:rPr>
              <w:t>Effective</w:t>
            </w:r>
            <w:r w:rsidR="0006642E">
              <w:rPr>
                <w:color w:val="434343"/>
              </w:rPr>
              <w:t xml:space="preserve"> communication skills in English and Hindi.</w:t>
            </w:r>
          </w:p>
          <w:p w14:paraId="3EF7A920" w14:textId="77777777" w:rsidR="0053712C" w:rsidRDefault="0006642E">
            <w:pPr>
              <w:widowControl w:val="0"/>
              <w:numPr>
                <w:ilvl w:val="0"/>
                <w:numId w:val="3"/>
              </w:numPr>
              <w:spacing w:line="240" w:lineRule="auto"/>
              <w:rPr>
                <w:color w:val="434343"/>
              </w:rPr>
            </w:pPr>
            <w:r>
              <w:rPr>
                <w:color w:val="434343"/>
              </w:rPr>
              <w:t>Very good with most office software (ms-office, google docs, pdf, mail, browser).</w:t>
            </w:r>
          </w:p>
          <w:p w14:paraId="3E1FFD47" w14:textId="77777777" w:rsidR="0053712C" w:rsidRDefault="0006642E">
            <w:pPr>
              <w:widowControl w:val="0"/>
              <w:numPr>
                <w:ilvl w:val="0"/>
                <w:numId w:val="3"/>
              </w:numPr>
              <w:spacing w:line="240" w:lineRule="auto"/>
              <w:rPr>
                <w:color w:val="434343"/>
              </w:rPr>
            </w:pPr>
            <w:r>
              <w:rPr>
                <w:color w:val="434343"/>
              </w:rPr>
              <w:t>Outstanding organizational skills ‒ personally very neat as well.</w:t>
            </w:r>
          </w:p>
        </w:tc>
      </w:tr>
    </w:tbl>
    <w:p w14:paraId="1616D28E" w14:textId="77777777" w:rsidR="0053712C" w:rsidRDefault="0053712C"/>
    <w:tbl>
      <w:tblPr>
        <w:tblStyle w:val="a5"/>
        <w:tblW w:w="9000"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3600"/>
        <w:gridCol w:w="5400"/>
      </w:tblGrid>
      <w:tr w:rsidR="0053712C" w14:paraId="648F7387" w14:textId="77777777">
        <w:tc>
          <w:tcPr>
            <w:tcW w:w="3600" w:type="dxa"/>
            <w:shd w:val="clear" w:color="auto" w:fill="CFE2F3"/>
            <w:tcMar>
              <w:top w:w="100" w:type="dxa"/>
              <w:left w:w="100" w:type="dxa"/>
              <w:bottom w:w="100" w:type="dxa"/>
              <w:right w:w="100" w:type="dxa"/>
            </w:tcMar>
          </w:tcPr>
          <w:p w14:paraId="04984451" w14:textId="77777777" w:rsidR="0053712C" w:rsidRDefault="0006642E">
            <w:pPr>
              <w:widowControl w:val="0"/>
              <w:pBdr>
                <w:top w:val="nil"/>
                <w:left w:val="nil"/>
                <w:bottom w:val="nil"/>
                <w:right w:val="nil"/>
                <w:between w:val="nil"/>
              </w:pBdr>
              <w:spacing w:line="240" w:lineRule="auto"/>
              <w:jc w:val="left"/>
            </w:pPr>
            <w:r>
              <w:t>Experience Required</w:t>
            </w:r>
          </w:p>
        </w:tc>
        <w:tc>
          <w:tcPr>
            <w:tcW w:w="5400" w:type="dxa"/>
            <w:shd w:val="clear" w:color="auto" w:fill="auto"/>
            <w:tcMar>
              <w:top w:w="100" w:type="dxa"/>
              <w:left w:w="100" w:type="dxa"/>
              <w:bottom w:w="100" w:type="dxa"/>
              <w:right w:w="100" w:type="dxa"/>
            </w:tcMar>
          </w:tcPr>
          <w:p w14:paraId="608189C7" w14:textId="59BE937B" w:rsidR="0053712C" w:rsidRDefault="00071319">
            <w:pPr>
              <w:widowControl w:val="0"/>
              <w:pBdr>
                <w:top w:val="nil"/>
                <w:left w:val="nil"/>
                <w:bottom w:val="nil"/>
                <w:right w:val="nil"/>
                <w:between w:val="nil"/>
              </w:pBdr>
              <w:spacing w:line="240" w:lineRule="auto"/>
              <w:jc w:val="left"/>
              <w:rPr>
                <w:color w:val="434343"/>
              </w:rPr>
            </w:pPr>
            <w:r>
              <w:rPr>
                <w:color w:val="434343"/>
              </w:rPr>
              <w:t>1-2</w:t>
            </w:r>
            <w:r w:rsidR="0006642E">
              <w:rPr>
                <w:color w:val="434343"/>
              </w:rPr>
              <w:t xml:space="preserve"> years</w:t>
            </w:r>
            <w:r w:rsidR="0077242A">
              <w:rPr>
                <w:color w:val="434343"/>
              </w:rPr>
              <w:t xml:space="preserve"> in educational sales</w:t>
            </w:r>
            <w:r w:rsidR="0006642E">
              <w:rPr>
                <w:color w:val="434343"/>
              </w:rPr>
              <w:t>; freshers need not apply</w:t>
            </w:r>
          </w:p>
        </w:tc>
      </w:tr>
    </w:tbl>
    <w:p w14:paraId="6E4FF2E2" w14:textId="77777777" w:rsidR="0053712C" w:rsidRDefault="0053712C">
      <w:pPr>
        <w:rPr>
          <w:sz w:val="16"/>
          <w:szCs w:val="16"/>
        </w:rPr>
      </w:pPr>
    </w:p>
    <w:tbl>
      <w:tblPr>
        <w:tblStyle w:val="a6"/>
        <w:tblW w:w="9000"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3600"/>
        <w:gridCol w:w="5400"/>
      </w:tblGrid>
      <w:tr w:rsidR="0053712C" w14:paraId="29522523" w14:textId="77777777">
        <w:tc>
          <w:tcPr>
            <w:tcW w:w="3600" w:type="dxa"/>
            <w:shd w:val="clear" w:color="auto" w:fill="CFE2F3"/>
            <w:tcMar>
              <w:top w:w="100" w:type="dxa"/>
              <w:left w:w="100" w:type="dxa"/>
              <w:bottom w:w="100" w:type="dxa"/>
              <w:right w:w="100" w:type="dxa"/>
            </w:tcMar>
          </w:tcPr>
          <w:p w14:paraId="0C25B713" w14:textId="77777777" w:rsidR="0053712C" w:rsidRDefault="0006642E">
            <w:pPr>
              <w:widowControl w:val="0"/>
              <w:spacing w:line="240" w:lineRule="auto"/>
              <w:jc w:val="left"/>
            </w:pPr>
            <w:r>
              <w:t>Work Schedule</w:t>
            </w:r>
          </w:p>
        </w:tc>
        <w:tc>
          <w:tcPr>
            <w:tcW w:w="5400" w:type="dxa"/>
            <w:shd w:val="clear" w:color="auto" w:fill="auto"/>
            <w:tcMar>
              <w:top w:w="100" w:type="dxa"/>
              <w:left w:w="100" w:type="dxa"/>
              <w:bottom w:w="100" w:type="dxa"/>
              <w:right w:w="100" w:type="dxa"/>
            </w:tcMar>
          </w:tcPr>
          <w:p w14:paraId="1DED07D4" w14:textId="21F18944" w:rsidR="0053712C" w:rsidRDefault="0006642E">
            <w:pPr>
              <w:widowControl w:val="0"/>
              <w:spacing w:line="240" w:lineRule="auto"/>
              <w:jc w:val="left"/>
              <w:rPr>
                <w:color w:val="434343"/>
              </w:rPr>
            </w:pPr>
            <w:r>
              <w:rPr>
                <w:color w:val="434343"/>
              </w:rPr>
              <w:t xml:space="preserve">Mon-Sat 10 AM to 7 PM, traveling </w:t>
            </w:r>
            <w:r w:rsidR="00071319">
              <w:rPr>
                <w:color w:val="434343"/>
              </w:rPr>
              <w:t>required</w:t>
            </w:r>
          </w:p>
        </w:tc>
      </w:tr>
    </w:tbl>
    <w:p w14:paraId="4F677061" w14:textId="77777777" w:rsidR="0053712C" w:rsidRDefault="0053712C">
      <w:pPr>
        <w:rPr>
          <w:sz w:val="16"/>
          <w:szCs w:val="16"/>
        </w:rPr>
      </w:pPr>
    </w:p>
    <w:tbl>
      <w:tblPr>
        <w:tblStyle w:val="a7"/>
        <w:tblW w:w="9000"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3600"/>
        <w:gridCol w:w="5400"/>
      </w:tblGrid>
      <w:tr w:rsidR="0053712C" w14:paraId="7A8A973E" w14:textId="77777777">
        <w:tc>
          <w:tcPr>
            <w:tcW w:w="3600" w:type="dxa"/>
            <w:shd w:val="clear" w:color="auto" w:fill="CFE2F3"/>
            <w:tcMar>
              <w:top w:w="100" w:type="dxa"/>
              <w:left w:w="100" w:type="dxa"/>
              <w:bottom w:w="100" w:type="dxa"/>
              <w:right w:w="100" w:type="dxa"/>
            </w:tcMar>
          </w:tcPr>
          <w:p w14:paraId="4E4F09B6" w14:textId="77777777" w:rsidR="0053712C" w:rsidRDefault="0006642E">
            <w:pPr>
              <w:widowControl w:val="0"/>
              <w:spacing w:line="240" w:lineRule="auto"/>
              <w:jc w:val="left"/>
            </w:pPr>
            <w:r>
              <w:t>Work Location</w:t>
            </w:r>
          </w:p>
        </w:tc>
        <w:tc>
          <w:tcPr>
            <w:tcW w:w="5400" w:type="dxa"/>
            <w:shd w:val="clear" w:color="auto" w:fill="auto"/>
            <w:tcMar>
              <w:top w:w="100" w:type="dxa"/>
              <w:left w:w="100" w:type="dxa"/>
              <w:bottom w:w="100" w:type="dxa"/>
              <w:right w:w="100" w:type="dxa"/>
            </w:tcMar>
          </w:tcPr>
          <w:p w14:paraId="4934681A" w14:textId="77777777" w:rsidR="0053712C" w:rsidRDefault="0006642E">
            <w:pPr>
              <w:widowControl w:val="0"/>
              <w:spacing w:line="240" w:lineRule="auto"/>
              <w:jc w:val="left"/>
              <w:rPr>
                <w:color w:val="434343"/>
              </w:rPr>
            </w:pPr>
            <w:r>
              <w:rPr>
                <w:color w:val="434343"/>
              </w:rPr>
              <w:t>PS Aviator Building, Chinar Park, Kolkata</w:t>
            </w:r>
          </w:p>
        </w:tc>
      </w:tr>
    </w:tbl>
    <w:p w14:paraId="31D911A5" w14:textId="77777777" w:rsidR="0053712C" w:rsidRDefault="0053712C"/>
    <w:tbl>
      <w:tblPr>
        <w:tblStyle w:val="a8"/>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203F8317" w14:textId="77777777">
        <w:trPr>
          <w:trHeight w:val="420"/>
        </w:trPr>
        <w:tc>
          <w:tcPr>
            <w:tcW w:w="9026" w:type="dxa"/>
            <w:shd w:val="clear" w:color="auto" w:fill="CFE2F3"/>
            <w:tcMar>
              <w:top w:w="100" w:type="dxa"/>
              <w:left w:w="100" w:type="dxa"/>
              <w:bottom w:w="100" w:type="dxa"/>
              <w:right w:w="100" w:type="dxa"/>
            </w:tcMar>
          </w:tcPr>
          <w:p w14:paraId="6F86C4F9" w14:textId="77777777" w:rsidR="0053712C" w:rsidRDefault="0006642E">
            <w:pPr>
              <w:widowControl w:val="0"/>
              <w:spacing w:line="240" w:lineRule="auto"/>
              <w:jc w:val="left"/>
            </w:pPr>
            <w:r>
              <w:t>Message from the Company</w:t>
            </w:r>
          </w:p>
        </w:tc>
      </w:tr>
      <w:tr w:rsidR="0053712C" w14:paraId="3F969154" w14:textId="77777777">
        <w:trPr>
          <w:trHeight w:val="420"/>
        </w:trPr>
        <w:tc>
          <w:tcPr>
            <w:tcW w:w="9026" w:type="dxa"/>
            <w:tcMar>
              <w:top w:w="100" w:type="dxa"/>
              <w:left w:w="100" w:type="dxa"/>
              <w:bottom w:w="100" w:type="dxa"/>
              <w:right w:w="100" w:type="dxa"/>
            </w:tcMar>
          </w:tcPr>
          <w:p w14:paraId="3F94BBEF" w14:textId="77777777" w:rsidR="0053712C" w:rsidRDefault="0006642E">
            <w:pPr>
              <w:widowControl w:val="0"/>
              <w:spacing w:line="240" w:lineRule="auto"/>
              <w:rPr>
                <w:color w:val="666666"/>
              </w:rPr>
            </w:pPr>
            <w:r>
              <w:rPr>
                <w:color w:val="666666"/>
              </w:rPr>
              <w:t xml:space="preserve">Please note that we are only looking for serious candidates who would be committed to a long-term relationship with Labkafe. Do not apply if for some frivolous reason like just looking for a hike or just having a job between other activities. Labkafe will only hire a committed individual capable of investing a 100% of his/her efforts in the company; and we shall reward with rich benefits. </w:t>
            </w:r>
          </w:p>
          <w:p w14:paraId="47FA8A9A" w14:textId="77777777" w:rsidR="0053712C" w:rsidRDefault="0053712C">
            <w:pPr>
              <w:widowControl w:val="0"/>
              <w:spacing w:line="240" w:lineRule="auto"/>
              <w:rPr>
                <w:color w:val="666666"/>
              </w:rPr>
            </w:pPr>
          </w:p>
          <w:p w14:paraId="71A41A6C" w14:textId="77777777" w:rsidR="0053712C" w:rsidRDefault="0006642E">
            <w:pPr>
              <w:widowControl w:val="0"/>
              <w:spacing w:line="240" w:lineRule="auto"/>
              <w:rPr>
                <w:color w:val="666666"/>
              </w:rPr>
            </w:pPr>
            <w:r>
              <w:rPr>
                <w:color w:val="666666"/>
              </w:rPr>
              <w:t>Here at Labkafe, we not only just sell lab stuff ‒ we are also making history. As a direct result of our efforts today, children of our nation tomorrow are going to have a better technical skillset, which will in turn improve the nation’s economy hugely. Come, be a part of that decades-spanning dream! Join hands with the definitive success that is Labkafe.</w:t>
            </w:r>
          </w:p>
        </w:tc>
      </w:tr>
    </w:tbl>
    <w:p w14:paraId="0E52132B" w14:textId="77777777" w:rsidR="0053712C" w:rsidRDefault="0053712C"/>
    <w:sectPr w:rsidR="0053712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0B"/>
    <w:multiLevelType w:val="multilevel"/>
    <w:tmpl w:val="15F6D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C632D6"/>
    <w:multiLevelType w:val="multilevel"/>
    <w:tmpl w:val="D0945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36179C"/>
    <w:multiLevelType w:val="hybridMultilevel"/>
    <w:tmpl w:val="BEBEF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BA2E23"/>
    <w:multiLevelType w:val="multilevel"/>
    <w:tmpl w:val="526E9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0317038">
    <w:abstractNumId w:val="0"/>
  </w:num>
  <w:num w:numId="2" w16cid:durableId="1366517882">
    <w:abstractNumId w:val="1"/>
  </w:num>
  <w:num w:numId="3" w16cid:durableId="2022196470">
    <w:abstractNumId w:val="3"/>
  </w:num>
  <w:num w:numId="4" w16cid:durableId="596984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2C"/>
    <w:rsid w:val="0006642E"/>
    <w:rsid w:val="00071319"/>
    <w:rsid w:val="0053712C"/>
    <w:rsid w:val="007724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8AE"/>
  <w15:docId w15:val="{F9E682A1-E0F9-479A-B41D-7DD997BE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ncode Sans" w:eastAsia="Encode Sans" w:hAnsi="Encode Sans" w:cs="Encode Sans"/>
        <w:sz w:val="22"/>
        <w:szCs w:val="22"/>
        <w:lang w:val="en" w:eastAsia="en-I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jc w:val="center"/>
      <w:outlineLvl w:val="0"/>
    </w:pPr>
    <w:rPr>
      <w:b/>
      <w:sz w:val="40"/>
      <w:szCs w:val="40"/>
    </w:rPr>
  </w:style>
  <w:style w:type="paragraph" w:styleId="Heading2">
    <w:name w:val="heading 2"/>
    <w:basedOn w:val="Normal"/>
    <w:next w:val="Normal"/>
    <w:uiPriority w:val="9"/>
    <w:semiHidden/>
    <w:unhideWhenUsed/>
    <w:qFormat/>
    <w:pPr>
      <w:keepNext/>
      <w:keepLines/>
      <w:spacing w:before="360" w:after="120"/>
      <w:jc w:val="center"/>
      <w:outlineLvl w:val="1"/>
    </w:pPr>
    <w:rPr>
      <w:b/>
      <w:sz w:val="32"/>
      <w:szCs w:val="32"/>
    </w:rPr>
  </w:style>
  <w:style w:type="paragraph" w:styleId="Heading3">
    <w:name w:val="heading 3"/>
    <w:basedOn w:val="Normal"/>
    <w:next w:val="Normal"/>
    <w:uiPriority w:val="9"/>
    <w:semiHidden/>
    <w:unhideWhenUsed/>
    <w:qFormat/>
    <w:pPr>
      <w:keepNext/>
      <w:keepLines/>
      <w:spacing w:before="32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outlineLvl w:val="3"/>
    </w:pPr>
    <w:rPr>
      <w:b/>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b/>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line="240" w:lineRule="auto"/>
      <w:jc w:val="center"/>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71319"/>
    <w:pPr>
      <w:spacing w:after="160" w:line="259" w:lineRule="auto"/>
      <w:ind w:left="720"/>
      <w:contextualSpacing/>
      <w:jc w:val="left"/>
    </w:pPr>
    <w:rPr>
      <w:rFonts w:asciiTheme="minorHAnsi" w:eastAsiaTheme="minorHAnsi" w:hAnsiTheme="minorHAnsi" w:cstheme="minorBidi"/>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Pampa Das</cp:lastModifiedBy>
  <cp:revision>3</cp:revision>
  <dcterms:created xsi:type="dcterms:W3CDTF">2022-05-21T08:24:00Z</dcterms:created>
  <dcterms:modified xsi:type="dcterms:W3CDTF">2022-05-21T09:12:00Z</dcterms:modified>
</cp:coreProperties>
</file>